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1008/2803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98"/>
        <w:gridCol w:w="44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№3 Ханты-</w:t>
      </w:r>
      <w:r>
        <w:rPr>
          <w:rFonts w:ascii="Times New Roman" w:eastAsia="Times New Roman" w:hAnsi="Times New Roman" w:cs="Times New Roman"/>
          <w:sz w:val="26"/>
          <w:szCs w:val="26"/>
        </w:rPr>
        <w:t>Магнсийского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округа-Югры, 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4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2rplc-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Лобановой </w:t>
      </w:r>
      <w:r>
        <w:rPr>
          <w:rStyle w:val="cat-UserDefinedgrp-2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зарегистрированной 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6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работающей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1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административным наказаниям за однородные правонарушения,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10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 </w:t>
      </w:r>
      <w:r>
        <w:rPr>
          <w:rStyle w:val="cat-Addressgrp-7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около магазина «Монетка»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шаткую походку, невнятную речь, резкий запах алкоголя из полости рта, неопрятный внешний вид, чем вызвал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2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а, раскаялась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Подтвердил</w:t>
      </w:r>
      <w:r>
        <w:rPr>
          <w:rFonts w:ascii="Times New Roman" w:eastAsia="Times New Roman" w:hAnsi="Times New Roman" w:cs="Times New Roman"/>
          <w:sz w:val="26"/>
          <w:szCs w:val="26"/>
        </w:rPr>
        <w:t>а, что действительно находилась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указанные в протоколе время и месте в состоянии алкогольного опьянения.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Style w:val="cat-Dategrp-10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398730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объяснениями свидетеля </w:t>
      </w:r>
      <w:r>
        <w:rPr>
          <w:rStyle w:val="cat-FIOgrp-14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актом медицинского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освидетельствования на состояние опьянения от </w:t>
      </w:r>
      <w:r>
        <w:rPr>
          <w:rStyle w:val="cat-Dategrp-10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670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фотоотчетом; рапортом от </w:t>
      </w:r>
      <w:r>
        <w:rPr>
          <w:rStyle w:val="cat-Dategrp-10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 справкой на лицо 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2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2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оявление в других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2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Лобанову </w:t>
      </w:r>
      <w:r>
        <w:rPr>
          <w:rStyle w:val="cat-UserDefinedgrp-24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 сроком на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 часов 00 минут </w:t>
      </w:r>
      <w:r>
        <w:rPr>
          <w:rStyle w:val="cat-Dategrp-9rplc-3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8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6rplc-3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6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88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http://192.168.50.108/xlp6/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5rplc-4">
    <w:name w:val="cat-Address grp-5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Addressgrp-4rplc-7">
    <w:name w:val="cat-Address grp-4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ExternalSystemDefinedgrp-22rplc-11">
    <w:name w:val="cat-ExternalSystemDefined grp-22 rplc-11"/>
    <w:basedOn w:val="DefaultParagraphFont"/>
  </w:style>
  <w:style w:type="character" w:customStyle="1" w:styleId="cat-PassportDatagrp-17rplc-12">
    <w:name w:val="cat-PassportData grp-17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PassportDatagrp-18rplc-14">
    <w:name w:val="cat-PassportData grp-18 rplc-14"/>
    <w:basedOn w:val="DefaultParagraphFont"/>
  </w:style>
  <w:style w:type="character" w:customStyle="1" w:styleId="cat-ExternalSystemDefinedgrp-21rplc-15">
    <w:name w:val="cat-ExternalSystemDefined grp-21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Addressgrp-7rplc-18">
    <w:name w:val="cat-Address grp-7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Dategrp-10rplc-22">
    <w:name w:val="cat-Date grp-10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Dategrp-10rplc-26">
    <w:name w:val="cat-Date grp-10 rplc-26"/>
    <w:basedOn w:val="DefaultParagraphFont"/>
  </w:style>
  <w:style w:type="character" w:customStyle="1" w:styleId="cat-Dategrp-10rplc-27">
    <w:name w:val="cat-Date grp-10 rplc-27"/>
    <w:basedOn w:val="DefaultParagraphFont"/>
  </w:style>
  <w:style w:type="character" w:customStyle="1" w:styleId="cat-FIOgrp-12rplc-28">
    <w:name w:val="cat-FIO grp-12 rplc-28"/>
    <w:basedOn w:val="DefaultParagraphFont"/>
  </w:style>
  <w:style w:type="character" w:customStyle="1" w:styleId="cat-FIOgrp-12rplc-29">
    <w:name w:val="cat-FIO grp-12 rplc-29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UserDefinedgrp-24rplc-32">
    <w:name w:val="cat-UserDefined grp-24 rplc-32"/>
    <w:basedOn w:val="DefaultParagraphFont"/>
  </w:style>
  <w:style w:type="character" w:customStyle="1" w:styleId="cat-Dategrp-9rplc-34">
    <w:name w:val="cat-Date grp-9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FIOgrp-16rplc-36">
    <w:name w:val="cat-FIO grp-16 rplc-36"/>
    <w:basedOn w:val="DefaultParagraphFont"/>
  </w:style>
  <w:style w:type="character" w:customStyle="1" w:styleId="cat-FIOgrp-16rplc-37">
    <w:name w:val="cat-FIO grp-16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